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8" w:rsidRDefault="009366B9" w:rsidP="00E47A08">
      <w:pPr>
        <w:spacing w:before="24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8pt;margin-top:18pt;width:108pt;height:68.4pt;z-index:251661312;mso-wrap-edited:f;mso-wrap-distance-left:0;mso-wrap-distance-right:2.16pt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28" inset="7.92pt,7.2pt,0,0">
              <w:txbxContent>
                <w:p w:rsidR="00CB2668" w:rsidRDefault="00CB2668" w:rsidP="00A51E52">
                  <w:pPr>
                    <w:spacing w:line="264" w:lineRule="auto"/>
                    <w:rPr>
                      <w:rFonts w:ascii="Arial Bold" w:hAnsi="Arial Bold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CONTACT:</w:t>
                  </w:r>
                </w:p>
                <w:p w:rsidR="00CB2668" w:rsidRPr="00244A88" w:rsidRDefault="00CB2668" w:rsidP="00A51E52">
                  <w:pPr>
                    <w:spacing w:line="264" w:lineRule="auto"/>
                    <w:rPr>
                      <w:rFonts w:ascii="Arial Bold" w:hAnsi="Arial Bold"/>
                      <w:sz w:val="18"/>
                    </w:rPr>
                  </w:pPr>
                  <w:r>
                    <w:rPr>
                      <w:rFonts w:ascii="Arial Bold" w:hAnsi="Arial Bold"/>
                      <w:sz w:val="18"/>
                    </w:rPr>
                    <w:t>KENT THOMAS</w:t>
                  </w:r>
                </w:p>
                <w:p w:rsidR="00CB2668" w:rsidRDefault="00CB2668" w:rsidP="00A51E52">
                  <w:pPr>
                    <w:spacing w:line="336" w:lineRule="auto"/>
                    <w:rPr>
                      <w:rFonts w:ascii="Arial Italic" w:hAnsi="Arial Italic"/>
                      <w:sz w:val="16"/>
                    </w:rPr>
                  </w:pPr>
                  <w:r w:rsidRPr="00244A88">
                    <w:rPr>
                      <w:rFonts w:ascii="Arial Italic" w:hAnsi="Arial Italic"/>
                      <w:sz w:val="16"/>
                    </w:rPr>
                    <w:t xml:space="preserve">Director </w:t>
                  </w:r>
                  <w:r>
                    <w:rPr>
                      <w:rFonts w:ascii="Arial Italic" w:hAnsi="Arial Italic"/>
                      <w:sz w:val="16"/>
                    </w:rPr>
                    <w:t>of Marketing</w:t>
                  </w:r>
                </w:p>
                <w:p w:rsidR="00CB2668" w:rsidRPr="00244A88" w:rsidRDefault="00CB2668" w:rsidP="00A51E52">
                  <w:pPr>
                    <w:spacing w:line="408" w:lineRule="auto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kentt</w:t>
                  </w:r>
                  <w:r w:rsidRPr="00244A88">
                    <w:rPr>
                      <w:rFonts w:ascii="Arial" w:hAnsi="Arial"/>
                      <w:sz w:val="17"/>
                    </w:rPr>
                    <w:t>@ctcdefense.com</w:t>
                  </w:r>
                </w:p>
              </w:txbxContent>
            </v:textbox>
            <w10:wrap type="tight"/>
          </v:shape>
        </w:pict>
      </w:r>
      <w:r w:rsidR="00F25FBB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7200900" cy="10058400"/>
            <wp:effectExtent l="25400" t="0" r="0" b="0"/>
            <wp:wrapNone/>
            <wp:docPr id="1" name="Picture 0" descr="CTC_Defense_Template_Travis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_Defense_Template_Travis_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178.2pt;margin-top:381.6pt;width:97.8pt;height:64.9pt;z-index:251666432;mso-wrap-edited:f;mso-wrap-distance-left:0;mso-wrap-distance-right:0;mso-position-horizontal-relative:text;mso-position-vertical-relative:text" wrapcoords="0 0 21600 0 21600 21600 0 21600 0 0" filled="f" stroked="f">
            <v:fill o:detectmouseclick="t"/>
            <v:textbox style="mso-next-textbox:#_x0000_s1029" inset="0,0,0,0">
              <w:txbxContent>
                <w:p w:rsidR="00CB2668" w:rsidRPr="001A0252" w:rsidRDefault="00CB2668" w:rsidP="00390C57">
                  <w:pPr>
                    <w:pStyle w:val="Title"/>
                    <w:jc w:val="left"/>
                  </w:pPr>
                  <w:r>
                    <w:tab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left:0;text-align:left;margin-left:180pt;margin-top:93.6pt;width:388.8pt;height:32.4pt;z-index:251659264;mso-wrap-edited:f;mso-wrap-distance-left:0;mso-wrap-distance-right:3.6pt;mso-position-horizontal-relative:text;mso-position-vertical-relative:text" wrapcoords="0 0 21600 0 21600 21600 0 21600 0 0" filled="f" stroked="f">
            <v:fill o:detectmouseclick="t"/>
            <v:textbox style="mso-next-textbox:#_x0000_s1026" inset="0,0,0,0">
              <w:txbxContent>
                <w:p w:rsidR="00CB2668" w:rsidRPr="00040A44" w:rsidRDefault="00CB2668" w:rsidP="00530764">
                  <w:pPr>
                    <w:rPr>
                      <w:rFonts w:ascii="Arial Bold" w:hAnsi="Arial Bold"/>
                      <w:sz w:val="16"/>
                    </w:rPr>
                  </w:pPr>
                  <w:r w:rsidRPr="00040A44">
                    <w:rPr>
                      <w:rFonts w:ascii="Arial Bold" w:hAnsi="Arial Bold"/>
                      <w:sz w:val="16"/>
                    </w:rPr>
                    <w:t xml:space="preserve">FOR IMMEDIATE RELEASE: </w:t>
                  </w:r>
                  <w:r>
                    <w:rPr>
                      <w:rFonts w:ascii="Arial Bold" w:hAnsi="Arial Bold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September 27</w:t>
                  </w:r>
                  <w:r w:rsidRPr="00CB32A8">
                    <w:rPr>
                      <w:rFonts w:ascii="Arial" w:hAnsi="Arial"/>
                      <w:sz w:val="16"/>
                    </w:rPr>
                    <w:t>, 2010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178.2pt;margin-top:763.2pt;width:388.8pt;height:21.6pt;z-index:251667456;mso-wrap-edited:f;mso-wrap-distance-left:2.88pt;mso-position-horizontal-relative:text;mso-position-vertical-relative:text" wrapcoords="0 0 21600 0 21600 21600 0 21600 0 0" filled="f" stroked="f">
            <v:fill o:detectmouseclick="t"/>
            <v:textbox style="mso-next-textbox:#_x0000_s1030" inset="0,,0,0">
              <w:txbxContent>
                <w:p w:rsidR="00CB2668" w:rsidRPr="00312612" w:rsidRDefault="00CB2668" w:rsidP="00312612">
                  <w:pPr>
                    <w:pStyle w:val="PressBody"/>
                    <w:spacing w:after="0" w:line="0" w:lineRule="atLeast"/>
                    <w:rPr>
                      <w:rFonts w:ascii="Arial Narrow" w:hAnsi="Arial Narrow"/>
                      <w:spacing w:val="6"/>
                      <w:sz w:val="14"/>
                    </w:rPr>
                  </w:pP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9780 SW Freeman Drive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Wilsonville, OR 97070 USA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503.783.5333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800.442.2406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FAX 503.783.5334</w:t>
                  </w:r>
                </w:p>
              </w:txbxContent>
            </v:textbox>
            <w10:wrap type="tight"/>
          </v:shape>
        </w:pict>
      </w:r>
      <w:r w:rsidR="00530764">
        <w:t xml:space="preserve"> </w:t>
      </w:r>
    </w:p>
    <w:p w:rsidR="00A51E52" w:rsidRDefault="009366B9" w:rsidP="00E47A08">
      <w:pPr>
        <w:spacing w:before="240"/>
        <w:jc w:val="right"/>
      </w:pPr>
      <w:r>
        <w:rPr>
          <w:noProof/>
        </w:rPr>
        <w:pict>
          <v:shape id="_x0000_s1027" type="#_x0000_t202" style="position:absolute;left:0;text-align:left;margin-left:178.85pt;margin-top:103.55pt;width:388.8pt;height:565.2pt;z-index:251660288;mso-wrap-edited:f;mso-wrap-distance-left:2.88pt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0,0,0,0">
              <w:txbxContent>
                <w:p w:rsidR="00CB2668" w:rsidRPr="00F76781" w:rsidRDefault="00CB2668" w:rsidP="009F432F">
                  <w:pPr>
                    <w:pStyle w:val="PressTitle"/>
                  </w:pPr>
                  <w:r w:rsidRPr="00F76781">
                    <w:t>CTC Defense</w:t>
                  </w:r>
                  <w:r w:rsidRPr="00F76781">
                    <w:rPr>
                      <w:vertAlign w:val="superscript"/>
                    </w:rPr>
                    <w:t>™</w:t>
                  </w:r>
                  <w:r w:rsidRPr="00F76781">
                    <w:t xml:space="preserve"> Announces Laserguard</w:t>
                  </w:r>
                  <w:r w:rsidRPr="009F432F">
                    <w:rPr>
                      <w:rFonts w:cs="Arial"/>
                      <w:vertAlign w:val="superscript"/>
                    </w:rPr>
                    <w:t>®</w:t>
                  </w:r>
                  <w:r w:rsidRPr="00F76781">
                    <w:t xml:space="preserve"> for HK 45 Compact (HK 45C)</w:t>
                  </w:r>
                </w:p>
                <w:p w:rsidR="00CB2668" w:rsidRDefault="00CB2668" w:rsidP="00E47A08">
                  <w:pPr>
                    <w:pStyle w:val="PressTitle"/>
                  </w:pPr>
                </w:p>
                <w:p w:rsidR="00CB2668" w:rsidRDefault="00CB2668" w:rsidP="00E47A08">
                  <w:pPr>
                    <w:pStyle w:val="PressBody"/>
                  </w:pPr>
                  <w:r w:rsidRPr="00991A81">
                    <w:rPr>
                      <w:b/>
                      <w:szCs w:val="20"/>
                    </w:rPr>
                    <w:t>Wilsonville, OR</w:t>
                  </w:r>
                  <w:r w:rsidRPr="00991A81">
                    <w:rPr>
                      <w:szCs w:val="20"/>
                    </w:rPr>
                    <w:t xml:space="preserve"> —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t>CTC Defense, a division of Crimson Trace Corporation, has a</w:t>
                  </w:r>
                  <w:r w:rsidR="006C703E">
                    <w:t xml:space="preserve">nnounced a new </w:t>
                  </w:r>
                  <w:proofErr w:type="spellStart"/>
                  <w:r w:rsidR="006C703E">
                    <w:t>Laserguard</w:t>
                  </w:r>
                  <w:proofErr w:type="spellEnd"/>
                  <w:r w:rsidR="006C703E">
                    <w:t xml:space="preserve"> </w:t>
                  </w:r>
                  <w:r>
                    <w:t xml:space="preserve">sighting device for the HK 45 Compact, the new </w:t>
                  </w:r>
                  <w:r w:rsidR="009F432F">
                    <w:br/>
                  </w:r>
                  <w:r>
                    <w:t xml:space="preserve">LGD-645.  </w:t>
                  </w:r>
                </w:p>
                <w:p w:rsidR="00CB2668" w:rsidRDefault="00CB2668" w:rsidP="009F432F">
                  <w:pPr>
                    <w:pStyle w:val="PressBody"/>
                  </w:pPr>
                  <w:r>
                    <w:t>Specifically designed to fit securely</w:t>
                  </w:r>
                  <w:r w:rsidR="00FC484D">
                    <w:t xml:space="preserve"> around the trigger guard of</w:t>
                  </w:r>
                  <w:r>
                    <w:t xml:space="preserve"> the HK 45</w:t>
                  </w:r>
                  <w:r w:rsidR="00AB7C0D">
                    <w:t>c</w:t>
                  </w:r>
                  <w:r>
                    <w:t xml:space="preserve">, this rugged, waterproof compact laser sighting device is instinctively activated by a rubber </w:t>
                  </w:r>
                  <w:proofErr w:type="spellStart"/>
                  <w:r>
                    <w:t>overmolded</w:t>
                  </w:r>
                  <w:proofErr w:type="spellEnd"/>
                  <w:r>
                    <w:t xml:space="preserve"> switch located directly under the trigger guard on the front-strap of the pistol</w:t>
                  </w:r>
                  <w:r w:rsidR="006C703E">
                    <w:t>.  This proprietary design assures</w:t>
                  </w:r>
                  <w:r>
                    <w:t xml:space="preserve"> that when the gun is held in a shooting grip, the laser activates immediately and reliably.</w:t>
                  </w:r>
                </w:p>
                <w:p w:rsidR="00CB2668" w:rsidRDefault="00CB2668" w:rsidP="00E47A08">
                  <w:pPr>
                    <w:pStyle w:val="PressBody"/>
                  </w:pPr>
                  <w:r>
                    <w:t xml:space="preserve">Other features include a battery compartment easily accessible on the side of the </w:t>
                  </w:r>
                  <w:proofErr w:type="spellStart"/>
                  <w:r>
                    <w:t>Laserguard</w:t>
                  </w:r>
                  <w:proofErr w:type="spellEnd"/>
                  <w:r>
                    <w:t xml:space="preserve"> with a lanyard that secures the battery door to the unit at all times. This facilitates changing the battery without having to</w:t>
                  </w:r>
                  <w:r w:rsidR="006C703E">
                    <w:t xml:space="preserve"> remove the unit from the gun, e</w:t>
                  </w:r>
                  <w:r>
                    <w:t>nsuring point of aim to remain the same after a battery change.</w:t>
                  </w:r>
                </w:p>
                <w:p w:rsidR="006C703E" w:rsidRDefault="006C703E" w:rsidP="00E47A08">
                  <w:pPr>
                    <w:pStyle w:val="PressBody"/>
                  </w:pPr>
                  <w:r>
                    <w:t xml:space="preserve">The LGD-645 has passed repeated rigorous live-fire exercises and environmental </w:t>
                  </w:r>
                  <w:r w:rsidR="009F432F">
                    <w:br/>
                  </w:r>
                  <w:r>
                    <w:t xml:space="preserve">810G testing that ensures tactical proficiency and reliability required of the Military Professional and today’s </w:t>
                  </w:r>
                  <w:proofErr w:type="spellStart"/>
                  <w:r>
                    <w:t>Warfighter</w:t>
                  </w:r>
                  <w:proofErr w:type="spellEnd"/>
                  <w:r>
                    <w:t>.</w:t>
                  </w:r>
                </w:p>
                <w:p w:rsidR="00CB2668" w:rsidRDefault="00CB2668" w:rsidP="00E47A08">
                  <w:pPr>
                    <w:pStyle w:val="PressBody"/>
                  </w:pPr>
                  <w:r>
                    <w:t xml:space="preserve">All </w:t>
                  </w:r>
                  <w:r w:rsidRPr="007B3D03">
                    <w:t>CTC</w:t>
                  </w:r>
                  <w:r>
                    <w:t xml:space="preserve"> Defense products are</w:t>
                  </w:r>
                  <w:r w:rsidRPr="007B3D03">
                    <w:t xml:space="preserve"> </w:t>
                  </w:r>
                  <w:r>
                    <w:t xml:space="preserve">proudly </w:t>
                  </w:r>
                  <w:proofErr w:type="gramStart"/>
                  <w:r w:rsidRPr="00101EB0">
                    <w:rPr>
                      <w:b/>
                    </w:rPr>
                    <w:t>Made</w:t>
                  </w:r>
                  <w:proofErr w:type="gramEnd"/>
                  <w:r w:rsidRPr="00101EB0">
                    <w:rPr>
                      <w:b/>
                    </w:rPr>
                    <w:t xml:space="preserve"> in the USA</w:t>
                  </w:r>
                  <w:r>
                    <w:rPr>
                      <w:b/>
                    </w:rPr>
                    <w:t>.</w:t>
                  </w:r>
                </w:p>
                <w:p w:rsidR="00CB2668" w:rsidRPr="008714F8" w:rsidRDefault="00CB2668" w:rsidP="008714F8">
                  <w:pPr>
                    <w:pStyle w:val="PressBody"/>
                    <w:spacing w:after="120" w:line="340" w:lineRule="atLeast"/>
                    <w:jc w:val="center"/>
                    <w:rPr>
                      <w:rFonts w:ascii="Arial Bold" w:hAnsi="Arial Bold"/>
                      <w:i/>
                      <w:caps/>
                      <w:color w:val="C00000"/>
                      <w:sz w:val="24"/>
                      <w:szCs w:val="24"/>
                    </w:rPr>
                  </w:pPr>
                  <w:r w:rsidRPr="008714F8">
                    <w:rPr>
                      <w:rFonts w:ascii="Arial Bold" w:hAnsi="Arial Bold"/>
                      <w:i/>
                      <w:caps/>
                      <w:color w:val="C00000"/>
                      <w:sz w:val="24"/>
                      <w:szCs w:val="24"/>
                    </w:rPr>
                    <w:t>CTC Defense Products Deliver The Progressive Capability That Today’s Modern Warfighter Must Have: The Means To Adapt And Overcome — To Succeed.</w:t>
                  </w:r>
                </w:p>
                <w:p w:rsidR="00CB2668" w:rsidRPr="009E58D5" w:rsidRDefault="00CB2668" w:rsidP="00E47A08">
                  <w:pPr>
                    <w:pStyle w:val="PressBody"/>
                    <w:spacing w:after="240" w:line="320" w:lineRule="atLeast"/>
                    <w:rPr>
                      <w:i/>
                    </w:rPr>
                  </w:pPr>
                </w:p>
                <w:p w:rsidR="00CB2668" w:rsidRPr="0029767E" w:rsidRDefault="00CB2668" w:rsidP="00E47A08">
                  <w:pPr>
                    <w:pStyle w:val="PressBody"/>
                    <w:spacing w:after="240" w:line="320" w:lineRule="atLeast"/>
                  </w:pPr>
                </w:p>
              </w:txbxContent>
            </v:textbox>
            <w10:wrap type="tight"/>
          </v:shape>
        </w:pict>
      </w:r>
      <w:r w:rsidR="00E47A08">
        <w:br w:type="page"/>
      </w:r>
      <w:r>
        <w:rPr>
          <w:noProof/>
          <w:lang w:eastAsia="zh-TW"/>
        </w:rPr>
        <w:lastRenderedPageBreak/>
        <w:pict>
          <v:shape id="_x0000_s1039" type="#_x0000_t202" style="position:absolute;left:0;text-align:left;margin-left:237.6pt;margin-top:379.25pt;width:241.05pt;height:23.95pt;z-index:251687936;mso-width-percent:400;mso-position-horizontal:absolute;mso-position-vertical:absolute;mso-width-percent:400;mso-width-relative:margin;mso-height-relative:margin" filled="f" stroked="f" strokecolor="blue" strokeweight="0">
            <v:textbox>
              <w:txbxContent>
                <w:p w:rsidR="00CB2668" w:rsidRPr="002869CD" w:rsidRDefault="009366B9" w:rsidP="009F432F">
                  <w:pPr>
                    <w:jc w:val="center"/>
                    <w:rPr>
                      <w:rStyle w:val="IntenseReference"/>
                    </w:rPr>
                  </w:pPr>
                  <w:hyperlink r:id="rId6" w:history="1">
                    <w:r w:rsidR="00CB2668" w:rsidRPr="002869CD">
                      <w:rPr>
                        <w:rStyle w:val="Hyperlink"/>
                        <w:rFonts w:asciiTheme="majorHAnsi" w:hAnsiTheme="majorHAnsi" w:cstheme="majorHAnsi"/>
                        <w:b/>
                        <w:color w:val="C00000"/>
                        <w:spacing w:val="5"/>
                        <w:sz w:val="18"/>
                        <w:szCs w:val="18"/>
                      </w:rPr>
                      <w:t>Download High Resolution Image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75.2pt;margin-top:21.6pt;width:108pt;height:64.8pt;z-index:251680768;mso-wrap-edited:f;mso-wrap-distance-left:0;mso-wrap-distance-right:2.16pt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style="mso-next-textbox:#_x0000_s1034" inset="7.92pt,7.2pt,0,0">
              <w:txbxContent>
                <w:p w:rsidR="00CB2668" w:rsidRDefault="00CB2668" w:rsidP="00E47A08">
                  <w:pPr>
                    <w:spacing w:line="264" w:lineRule="auto"/>
                    <w:rPr>
                      <w:rFonts w:ascii="Arial Bold" w:hAnsi="Arial Bold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CONTACT:</w:t>
                  </w:r>
                </w:p>
                <w:p w:rsidR="00CB2668" w:rsidRPr="00244A88" w:rsidRDefault="00CB2668" w:rsidP="00E47A08">
                  <w:pPr>
                    <w:spacing w:line="264" w:lineRule="auto"/>
                    <w:rPr>
                      <w:rFonts w:ascii="Arial Bold" w:hAnsi="Arial Bold"/>
                      <w:sz w:val="18"/>
                    </w:rPr>
                  </w:pPr>
                  <w:r>
                    <w:rPr>
                      <w:rFonts w:ascii="Arial Bold" w:hAnsi="Arial Bold"/>
                      <w:sz w:val="18"/>
                    </w:rPr>
                    <w:t>KENT THOMAS</w:t>
                  </w:r>
                </w:p>
                <w:p w:rsidR="00CB2668" w:rsidRDefault="00CB2668" w:rsidP="00E47A08">
                  <w:pPr>
                    <w:spacing w:line="336" w:lineRule="auto"/>
                    <w:rPr>
                      <w:rFonts w:ascii="Arial Italic" w:hAnsi="Arial Italic"/>
                      <w:sz w:val="16"/>
                    </w:rPr>
                  </w:pPr>
                  <w:r w:rsidRPr="00244A88">
                    <w:rPr>
                      <w:rFonts w:ascii="Arial Italic" w:hAnsi="Arial Italic"/>
                      <w:sz w:val="16"/>
                    </w:rPr>
                    <w:t xml:space="preserve">Director of </w:t>
                  </w:r>
                  <w:r>
                    <w:rPr>
                      <w:rFonts w:ascii="Arial Italic" w:hAnsi="Arial Italic"/>
                      <w:sz w:val="16"/>
                    </w:rPr>
                    <w:t>Marketing</w:t>
                  </w:r>
                </w:p>
                <w:p w:rsidR="00CB2668" w:rsidRPr="00244A88" w:rsidRDefault="00CB2668" w:rsidP="00E47A08">
                  <w:pPr>
                    <w:spacing w:line="408" w:lineRule="auto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kentt</w:t>
                  </w:r>
                  <w:r w:rsidRPr="00244A88">
                    <w:rPr>
                      <w:rFonts w:ascii="Arial" w:hAnsi="Arial"/>
                      <w:sz w:val="17"/>
                    </w:rPr>
                    <w:t>@ctcdefense.com</w:t>
                  </w:r>
                </w:p>
              </w:txbxContent>
            </v:textbox>
            <w10:wrap type="tight"/>
          </v:shape>
        </w:pict>
      </w:r>
      <w:r w:rsidR="002869CD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1479550</wp:posOffset>
            </wp:positionV>
            <wp:extent cx="3200400" cy="3200400"/>
            <wp:effectExtent l="19050" t="0" r="0" b="0"/>
            <wp:wrapNone/>
            <wp:docPr id="4" name="Picture 3" descr="HK_45C_press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_45C_press_pic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741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204710" cy="10058400"/>
            <wp:effectExtent l="19050" t="0" r="0" b="0"/>
            <wp:wrapNone/>
            <wp:docPr id="5" name="Picture 0" descr="CTC_Defense_Template_Travis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_Defense_Template_Travis_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33" style="position:absolute;left:0;text-align:left;z-index:251676672;mso-wrap-edited:f;mso-position-horizontal:absolute;mso-position-horizontal-relative:text;mso-position-vertical:absolute;mso-position-vertical-relative:text" from="208.8pt,403.2pt" to="525.6pt,403.2pt" wrapcoords="-42 -2147483648 0 -2147483648 10821 -2147483648 10821 -2147483648 21557 -2147483648 21684 -2147483648 -42 -2147483648" strokecolor="red">
            <v:fill o:detectmouseclick="t"/>
            <v:shadow opacity="22938f" offset="0"/>
            <w10:wrap type="tight"/>
          </v:line>
        </w:pict>
      </w:r>
      <w:r>
        <w:rPr>
          <w:noProof/>
        </w:rPr>
        <w:pict>
          <v:shape id="_x0000_s1037" type="#_x0000_t202" style="position:absolute;left:0;text-align:left;margin-left:359.6pt;margin-top:424.8pt;width:187.6pt;height:148.4pt;z-index:251683840;mso-wrap-edited:f;mso-wrap-distance-left:2.88pt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7" inset="2.88pt,0,0,0">
              <w:txbxContent>
                <w:p w:rsidR="00CB2668" w:rsidRPr="001A0252" w:rsidRDefault="00CB2668" w:rsidP="00E47A08">
                  <w:pPr>
                    <w:pStyle w:val="Title"/>
                    <w:spacing w:before="0" w:after="120"/>
                    <w:jc w:val="left"/>
                    <w:rPr>
                      <w:rFonts w:ascii="Arial Bold" w:hAnsi="Arial Bold" w:cs="Arial"/>
                      <w:b w:val="0"/>
                      <w:caps/>
                      <w:spacing w:val="4"/>
                      <w:sz w:val="16"/>
                      <w:szCs w:val="28"/>
                    </w:rPr>
                  </w:pPr>
                  <w:r>
                    <w:rPr>
                      <w:rFonts w:ascii="Arial Bold" w:hAnsi="Arial Bold" w:cs="Arial"/>
                      <w:b w:val="0"/>
                      <w:caps/>
                      <w:spacing w:val="4"/>
                      <w:sz w:val="16"/>
                      <w:szCs w:val="28"/>
                    </w:rPr>
                    <w:t>specifications</w:t>
                  </w:r>
                </w:p>
                <w:p w:rsidR="00CB2668" w:rsidRPr="00D66CC1" w:rsidRDefault="00CB2668" w:rsidP="00E47A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</w:pPr>
                  <w:r w:rsidRPr="00D66CC1">
                    <w:rPr>
                      <w:rFonts w:ascii="Arial Narrow Bold" w:hAnsi="Arial Narrow Bold" w:cs="Interstate-RegularCondensed"/>
                      <w:caps/>
                      <w:spacing w:val="4"/>
                      <w:sz w:val="16"/>
                      <w:szCs w:val="18"/>
                    </w:rPr>
                    <w:t>Beam Intensity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 xml:space="preserve"> – 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br/>
                    <w:t>RED – 5mW Peak, 635</w:t>
                  </w:r>
                  <w:r w:rsidRPr="00D66CC1"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 xml:space="preserve"> nm, Class 3R laser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br/>
                    <w:t>IR – 0.7mW Peak, 850 nm</w:t>
                  </w:r>
                </w:p>
                <w:p w:rsidR="00CB2668" w:rsidRPr="00D66CC1" w:rsidRDefault="00CB2668" w:rsidP="00E47A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</w:pPr>
                  <w:r w:rsidRPr="00D66CC1">
                    <w:rPr>
                      <w:rFonts w:ascii="Arial Narrow Bold" w:hAnsi="Arial Narrow Bold" w:cs="Interstate-RegularCondensed"/>
                      <w:caps/>
                      <w:spacing w:val="4"/>
                      <w:sz w:val="16"/>
                      <w:szCs w:val="18"/>
                    </w:rPr>
                    <w:t>Dot Size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 xml:space="preserve"> – Approximately 0.5" D</w:t>
                  </w:r>
                  <w:r w:rsidRPr="00D66CC1"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>iameter at 50 feet</w:t>
                  </w:r>
                </w:p>
                <w:p w:rsidR="00CB2668" w:rsidRPr="00D66CC1" w:rsidRDefault="00CB2668" w:rsidP="00E47A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</w:pPr>
                  <w:r w:rsidRPr="00D66CC1">
                    <w:rPr>
                      <w:rFonts w:ascii="Arial Narrow Bold" w:hAnsi="Arial Narrow Bold" w:cs="Interstate-RegularCondensed"/>
                      <w:caps/>
                      <w:spacing w:val="4"/>
                      <w:sz w:val="16"/>
                      <w:szCs w:val="18"/>
                    </w:rPr>
                    <w:t>Batteries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 xml:space="preserve"> – One 1/3N 3V Lithium or Two 357 Silver Oxide Batteries; Over F</w:t>
                  </w:r>
                  <w:r w:rsidRPr="00D66CC1"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 xml:space="preserve">our 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>Hours of Laser Use</w:t>
                  </w:r>
                </w:p>
                <w:p w:rsidR="00CB2668" w:rsidRPr="00D66CC1" w:rsidRDefault="00CB2668" w:rsidP="00E47A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</w:pPr>
                  <w:r w:rsidRPr="00D66CC1">
                    <w:rPr>
                      <w:rFonts w:ascii="Arial Narrow Bold" w:hAnsi="Arial Narrow Bold" w:cs="Interstate-RegularCondensed"/>
                      <w:caps/>
                      <w:spacing w:val="4"/>
                      <w:sz w:val="16"/>
                      <w:szCs w:val="18"/>
                    </w:rPr>
                    <w:t>Activation</w:t>
                  </w:r>
                  <w:r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 xml:space="preserve"> – Front-located Integrated Momentary Pressure S</w:t>
                  </w:r>
                  <w:r w:rsidRPr="00D66CC1">
                    <w:rPr>
                      <w:rFonts w:ascii="Arial Narrow Bold" w:hAnsi="Arial Narrow Bold" w:cs="Interstate-RegularCondensed"/>
                      <w:spacing w:val="4"/>
                      <w:sz w:val="16"/>
                      <w:szCs w:val="18"/>
                    </w:rPr>
                    <w:t>witch</w:t>
                  </w:r>
                </w:p>
                <w:p w:rsidR="00CB2668" w:rsidRPr="00811C7A" w:rsidRDefault="00CB2668" w:rsidP="00E47A08">
                  <w:pPr>
                    <w:pStyle w:val="PressSpecifications"/>
                    <w:rPr>
                      <w:rFonts w:cs="Interstate-BoldCondensed"/>
                    </w:rPr>
                  </w:pPr>
                  <w:r w:rsidRPr="00811C7A">
                    <w:t>MIL-STD-810G Certified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left:0;text-align:left;margin-left:179.6pt;margin-top:424.8pt;width:164.5pt;height:161.4pt;z-index:251682816;mso-wrap-edited:f;mso-wrap-distance-left:2.88pt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6" inset="2.88pt,0,0,0">
              <w:txbxContent>
                <w:p w:rsidR="00CB2668" w:rsidRPr="001A0252" w:rsidRDefault="00CB2668" w:rsidP="00E47A08">
                  <w:pPr>
                    <w:pStyle w:val="PressSpecifications"/>
                  </w:pPr>
                  <w:r w:rsidRPr="001A0252">
                    <w:t>features</w:t>
                  </w:r>
                </w:p>
                <w:p w:rsidR="00CB2668" w:rsidRDefault="00CB2668" w:rsidP="00E47A08">
                  <w:pPr>
                    <w:pStyle w:val="PressFeatures"/>
                  </w:pPr>
                  <w:r>
                    <w:t>Fits Heckler and Koch (HK) 45C</w:t>
                  </w:r>
                </w:p>
                <w:p w:rsidR="00CB2668" w:rsidRDefault="00CB2668" w:rsidP="00E47A08">
                  <w:pPr>
                    <w:pStyle w:val="PressFeatures"/>
                  </w:pPr>
                  <w:r>
                    <w:t>Weight: 0.5 oz</w:t>
                  </w:r>
                  <w:r w:rsidR="00FC484D">
                    <w:t>/15.6g with batteries</w:t>
                  </w:r>
                </w:p>
                <w:p w:rsidR="00CB2668" w:rsidRPr="00D66CC1" w:rsidRDefault="00CB2668" w:rsidP="00E47A08">
                  <w:pPr>
                    <w:pStyle w:val="PressFeatures"/>
                  </w:pPr>
                  <w:r>
                    <w:t>Polymer Housing w</w:t>
                  </w:r>
                  <w:r w:rsidRPr="00D66CC1">
                    <w:t xml:space="preserve">ith Rubber </w:t>
                  </w:r>
                  <w:proofErr w:type="spellStart"/>
                  <w:r w:rsidRPr="00D66CC1">
                    <w:t>Overmolded</w:t>
                  </w:r>
                  <w:proofErr w:type="spellEnd"/>
                  <w:r w:rsidRPr="00D66CC1">
                    <w:t xml:space="preserve"> </w:t>
                  </w:r>
                  <w:r w:rsidRPr="00D66CC1">
                    <w:br/>
                    <w:t>Activation Pad</w:t>
                  </w:r>
                </w:p>
                <w:p w:rsidR="00CB2668" w:rsidRPr="00D66CC1" w:rsidRDefault="00CB2668" w:rsidP="00E47A08">
                  <w:pPr>
                    <w:pStyle w:val="PressFeatures"/>
                  </w:pPr>
                  <w:r>
                    <w:t>Gold-Plated Battery and Activation contacts</w:t>
                  </w:r>
                </w:p>
                <w:p w:rsidR="00CB2668" w:rsidRPr="00D66CC1" w:rsidRDefault="00CB2668" w:rsidP="00E47A08">
                  <w:pPr>
                    <w:pStyle w:val="PressFeatures"/>
                  </w:pPr>
                  <w:r>
                    <w:t>Compact 5.6</w:t>
                  </w:r>
                  <w:r w:rsidRPr="00D66CC1">
                    <w:t>mm Diode</w:t>
                  </w:r>
                </w:p>
                <w:p w:rsidR="00CB2668" w:rsidRPr="00D66CC1" w:rsidRDefault="00CB2668" w:rsidP="00E47A08">
                  <w:pPr>
                    <w:pStyle w:val="PressFeatures"/>
                  </w:pPr>
                  <w:r>
                    <w:t xml:space="preserve">Precise </w:t>
                  </w:r>
                  <w:proofErr w:type="spellStart"/>
                  <w:r>
                    <w:t>Windage</w:t>
                  </w:r>
                  <w:proofErr w:type="spellEnd"/>
                  <w:r>
                    <w:t xml:space="preserve"> a</w:t>
                  </w:r>
                  <w:r w:rsidRPr="00D66CC1">
                    <w:t>nd Elevation Adjustments</w:t>
                  </w:r>
                </w:p>
                <w:p w:rsidR="00CB2668" w:rsidRPr="00D66CC1" w:rsidRDefault="00CB2668" w:rsidP="00E47A08">
                  <w:pPr>
                    <w:pStyle w:val="PressFeatures"/>
                  </w:pPr>
                  <w:r>
                    <w:t>Three</w:t>
                  </w:r>
                  <w:r w:rsidRPr="00D66CC1">
                    <w:t>-Screw, Tab Lock Attachment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194.4pt;margin-top:604.8pt;width:352.6pt;height:1in;z-index:251685888;mso-wrap-edited:f;mso-position-horizontal-relative:text;mso-position-vertical-relative:text" wrapcoords="0 0 21600 0 21600 21600 0 21600 0 0" filled="f" stroked="f">
            <v:fill o:detectmouseclick="t"/>
            <v:textbox style="mso-next-textbox:#_x0000_s1038" inset=",7.2pt,,7.2pt">
              <w:txbxContent>
                <w:p w:rsidR="00CB2668" w:rsidRPr="00724A92" w:rsidRDefault="00CB2668" w:rsidP="00495976">
                  <w:pPr>
                    <w:pStyle w:val="PressBody"/>
                    <w:jc w:val="center"/>
                  </w:pPr>
                  <w:r w:rsidRPr="00724A92">
                    <w:t># # #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left:0;text-align:left;margin-left:421.65pt;margin-top:93.6pt;width:146pt;height:32.4pt;z-index:251681792;mso-wrap-edited:f;mso-wrap-distance-left:0;mso-wrap-distance-right:3.6pt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5" inset="0,0,0,0">
              <w:txbxContent>
                <w:p w:rsidR="00CB2668" w:rsidRPr="00E47A08" w:rsidRDefault="00CB2668" w:rsidP="00E47A08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 w:rsidRPr="00E47A08">
                    <w:rPr>
                      <w:rFonts w:ascii="Arial" w:hAnsi="Arial"/>
                      <w:sz w:val="16"/>
                    </w:rPr>
                    <w:t>Page 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left:0;text-align:left;margin-left:180pt;margin-top:93.6pt;width:388.8pt;height:32.4pt;z-index:251655164;mso-wrap-edited:f;mso-wrap-distance-left:0;mso-wrap-distance-right:3.6pt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0,0,0,0">
              <w:txbxContent>
                <w:p w:rsidR="00CB2668" w:rsidRPr="00040A44" w:rsidRDefault="00CB2668" w:rsidP="00E47A08">
                  <w:pPr>
                    <w:rPr>
                      <w:rFonts w:ascii="Arial Bold" w:hAnsi="Arial Bold"/>
                      <w:sz w:val="16"/>
                    </w:rPr>
                  </w:pPr>
                  <w:r w:rsidRPr="00040A44">
                    <w:rPr>
                      <w:rFonts w:ascii="Arial Bold" w:hAnsi="Arial Bold"/>
                      <w:sz w:val="16"/>
                    </w:rPr>
                    <w:t xml:space="preserve">FOR IMMEDIATE RELEASE: </w:t>
                  </w:r>
                  <w:r>
                    <w:rPr>
                      <w:rFonts w:ascii="Arial Bold" w:hAnsi="Arial Bold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September 27</w:t>
                  </w:r>
                  <w:r w:rsidRPr="00CB32A8">
                    <w:rPr>
                      <w:rFonts w:ascii="Arial" w:hAnsi="Arial"/>
                      <w:sz w:val="16"/>
                    </w:rPr>
                    <w:t>, 2010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left:0;text-align:left;margin-left:178.85pt;margin-top:763.2pt;width:388.8pt;height:21.6pt;z-index:251673600;mso-wrap-edited:f;mso-wrap-distance-left:2.88pt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0,,0,0">
              <w:txbxContent>
                <w:p w:rsidR="00CB2668" w:rsidRPr="00312612" w:rsidRDefault="00CB2668" w:rsidP="00312612">
                  <w:pPr>
                    <w:pStyle w:val="PressBody"/>
                    <w:spacing w:after="0" w:line="0" w:lineRule="atLeast"/>
                    <w:rPr>
                      <w:rFonts w:ascii="Arial Narrow" w:hAnsi="Arial Narrow"/>
                      <w:spacing w:val="6"/>
                      <w:sz w:val="14"/>
                    </w:rPr>
                  </w:pP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9780 SW Freeman Drive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Wilsonville, OR 97070 USA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503.783.5333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800.442.2406</w:t>
                  </w:r>
                  <w:r>
                    <w:rPr>
                      <w:rFonts w:ascii="Arial Narrow" w:hAnsi="Arial Narrow"/>
                      <w:spacing w:val="6"/>
                      <w:sz w:val="14"/>
                    </w:rPr>
                    <w:t xml:space="preserve">   </w:t>
                  </w:r>
                  <w:r w:rsidRPr="00312612">
                    <w:rPr>
                      <w:rFonts w:ascii="Arial Narrow" w:hAnsi="Arial Narrow"/>
                      <w:spacing w:val="6"/>
                      <w:sz w:val="14"/>
                    </w:rPr>
                    <w:t>FAX 503.783.5334</w:t>
                  </w:r>
                </w:p>
              </w:txbxContent>
            </v:textbox>
            <w10:wrap type="tight"/>
          </v:shape>
        </w:pict>
      </w:r>
      <w:r w:rsidR="00EA4255">
        <w:t>s</w:t>
      </w:r>
    </w:p>
    <w:sectPr w:rsidR="00A51E52" w:rsidSect="00A51E52">
      <w:pgSz w:w="12240" w:h="15840"/>
      <w:pgMar w:top="0" w:right="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Interstate-Bold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terstate-RegularCondensed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664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B46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CB81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AB6E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14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872E6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0C2B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9AA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4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545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144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4E4568"/>
    <w:multiLevelType w:val="hybridMultilevel"/>
    <w:tmpl w:val="472CB91E"/>
    <w:lvl w:ilvl="0" w:tplc="299E1CF4">
      <w:start w:val="1"/>
      <w:numFmt w:val="bullet"/>
      <w:pStyle w:val="PressFeatures"/>
      <w:lvlText w:val="o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52C1A"/>
    <w:rsid w:val="001F5887"/>
    <w:rsid w:val="002869CD"/>
    <w:rsid w:val="002D5E1F"/>
    <w:rsid w:val="002F59C7"/>
    <w:rsid w:val="00312612"/>
    <w:rsid w:val="0032243D"/>
    <w:rsid w:val="00352886"/>
    <w:rsid w:val="00352C1A"/>
    <w:rsid w:val="00360A86"/>
    <w:rsid w:val="00380D9E"/>
    <w:rsid w:val="00390C57"/>
    <w:rsid w:val="00391A95"/>
    <w:rsid w:val="0042527D"/>
    <w:rsid w:val="004421F2"/>
    <w:rsid w:val="00495976"/>
    <w:rsid w:val="00530764"/>
    <w:rsid w:val="005C6B1E"/>
    <w:rsid w:val="006045C6"/>
    <w:rsid w:val="00675197"/>
    <w:rsid w:val="006C4543"/>
    <w:rsid w:val="006C703E"/>
    <w:rsid w:val="006D1695"/>
    <w:rsid w:val="006D5A6D"/>
    <w:rsid w:val="00747588"/>
    <w:rsid w:val="00787BDE"/>
    <w:rsid w:val="007D3880"/>
    <w:rsid w:val="00810591"/>
    <w:rsid w:val="00811C7A"/>
    <w:rsid w:val="008714F8"/>
    <w:rsid w:val="008A7F7D"/>
    <w:rsid w:val="00906D54"/>
    <w:rsid w:val="009366B9"/>
    <w:rsid w:val="00944C26"/>
    <w:rsid w:val="009B2741"/>
    <w:rsid w:val="009B4F2D"/>
    <w:rsid w:val="009E58D5"/>
    <w:rsid w:val="009F432F"/>
    <w:rsid w:val="00A51E52"/>
    <w:rsid w:val="00A74EEC"/>
    <w:rsid w:val="00A7739E"/>
    <w:rsid w:val="00A82893"/>
    <w:rsid w:val="00AB7C0D"/>
    <w:rsid w:val="00B004B7"/>
    <w:rsid w:val="00B14D9C"/>
    <w:rsid w:val="00B20FCD"/>
    <w:rsid w:val="00B31C13"/>
    <w:rsid w:val="00B446D0"/>
    <w:rsid w:val="00C21423"/>
    <w:rsid w:val="00CA710E"/>
    <w:rsid w:val="00CB2668"/>
    <w:rsid w:val="00CC393F"/>
    <w:rsid w:val="00D12227"/>
    <w:rsid w:val="00D33CC5"/>
    <w:rsid w:val="00D85BFD"/>
    <w:rsid w:val="00DB6C22"/>
    <w:rsid w:val="00DC0135"/>
    <w:rsid w:val="00E47A08"/>
    <w:rsid w:val="00EA4255"/>
    <w:rsid w:val="00F13CAB"/>
    <w:rsid w:val="00F25FBB"/>
    <w:rsid w:val="00F6516E"/>
    <w:rsid w:val="00F752FF"/>
    <w:rsid w:val="00F76781"/>
    <w:rsid w:val="00FC484D"/>
    <w:rsid w:val="00FD3D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Title">
    <w:name w:val="Press Title"/>
    <w:qFormat/>
    <w:rsid w:val="00FF7D41"/>
    <w:pPr>
      <w:widowControl w:val="0"/>
      <w:autoSpaceDE w:val="0"/>
      <w:autoSpaceDN w:val="0"/>
      <w:adjustRightInd w:val="0"/>
      <w:spacing w:line="264" w:lineRule="auto"/>
    </w:pPr>
    <w:rPr>
      <w:rFonts w:ascii="Arial" w:hAnsi="Arial" w:cs="Times"/>
      <w:b/>
      <w:bCs/>
      <w:caps/>
      <w:szCs w:val="42"/>
    </w:rPr>
  </w:style>
  <w:style w:type="paragraph" w:customStyle="1" w:styleId="PressBody">
    <w:name w:val="Press Body"/>
    <w:qFormat/>
    <w:rsid w:val="00FF7D41"/>
    <w:pPr>
      <w:widowControl w:val="0"/>
      <w:autoSpaceDE w:val="0"/>
      <w:autoSpaceDN w:val="0"/>
      <w:adjustRightInd w:val="0"/>
      <w:spacing w:after="320" w:line="380" w:lineRule="atLeast"/>
    </w:pPr>
    <w:rPr>
      <w:rFonts w:ascii="Arial" w:hAnsi="Arial" w:cs="Arial"/>
      <w:sz w:val="20"/>
      <w:szCs w:val="26"/>
    </w:rPr>
  </w:style>
  <w:style w:type="character" w:styleId="Hyperlink">
    <w:name w:val="Hyperlink"/>
    <w:basedOn w:val="DefaultParagraphFont"/>
    <w:rsid w:val="00A51E5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51E5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51E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essSpecifications">
    <w:name w:val="Press: Specifications"/>
    <w:qFormat/>
    <w:rsid w:val="00A51E52"/>
    <w:pPr>
      <w:spacing w:after="120"/>
    </w:pPr>
    <w:rPr>
      <w:rFonts w:ascii="Arial Bold" w:eastAsia="Times New Roman" w:hAnsi="Arial Bold" w:cs="Arial"/>
      <w:bCs/>
      <w:caps/>
      <w:spacing w:val="4"/>
      <w:kern w:val="28"/>
      <w:sz w:val="16"/>
      <w:szCs w:val="28"/>
    </w:rPr>
  </w:style>
  <w:style w:type="paragraph" w:customStyle="1" w:styleId="PressFeatures">
    <w:name w:val="Press: Features"/>
    <w:qFormat/>
    <w:rsid w:val="00A51E52"/>
    <w:pPr>
      <w:numPr>
        <w:numId w:val="1"/>
      </w:numPr>
      <w:spacing w:after="120" w:line="80" w:lineRule="atLeast"/>
    </w:pPr>
    <w:rPr>
      <w:rFonts w:ascii="Arial Narrow Bold" w:hAnsi="Arial Narrow Bold" w:cs="Interstate-BoldCondensed"/>
      <w:bCs/>
      <w:spacing w:val="4"/>
      <w:sz w:val="16"/>
      <w:szCs w:val="18"/>
    </w:rPr>
  </w:style>
  <w:style w:type="paragraph" w:styleId="BalloonText">
    <w:name w:val="Balloon Text"/>
    <w:basedOn w:val="Normal"/>
    <w:link w:val="BalloonTextChar"/>
    <w:rsid w:val="0028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9CD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2869CD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rsid w:val="00286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msontrace.com/images/articles/pr/HK_45C_press_pic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ravis\CTC%20Defense%20PR%20Docs\CTC_Defense_PR_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CTC_Defense_PR_product</Template>
  <TotalTime>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 Trace Corp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travisn</dc:creator>
  <cp:lastModifiedBy>Kent Thomas</cp:lastModifiedBy>
  <cp:revision>3</cp:revision>
  <cp:lastPrinted>2010-09-22T18:51:00Z</cp:lastPrinted>
  <dcterms:created xsi:type="dcterms:W3CDTF">2010-09-22T15:57:00Z</dcterms:created>
  <dcterms:modified xsi:type="dcterms:W3CDTF">2010-09-22T18:55:00Z</dcterms:modified>
</cp:coreProperties>
</file>